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E" w:rsidRPr="007C115B" w:rsidRDefault="00B15DF8" w:rsidP="00B15DF8">
      <w:pPr>
        <w:pStyle w:val="msolistparagraph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15B">
        <w:rPr>
          <w:b/>
          <w:sz w:val="28"/>
          <w:szCs w:val="28"/>
        </w:rPr>
        <w:t>Эталон ответа на экзамене по дисциплине «</w:t>
      </w:r>
      <w:r w:rsidR="008A7BAE" w:rsidRPr="007C115B">
        <w:rPr>
          <w:b/>
          <w:color w:val="000000"/>
          <w:sz w:val="28"/>
          <w:szCs w:val="28"/>
        </w:rPr>
        <w:t>Социальная статистика</w:t>
      </w:r>
      <w:r w:rsidRPr="007C115B">
        <w:rPr>
          <w:b/>
          <w:color w:val="000000"/>
          <w:sz w:val="28"/>
          <w:szCs w:val="28"/>
        </w:rPr>
        <w:t>»</w:t>
      </w:r>
    </w:p>
    <w:p w:rsidR="00F65E28" w:rsidRPr="007C115B" w:rsidRDefault="00F65E28" w:rsidP="00B15DF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A7BAE" w:rsidRDefault="008A7BAE" w:rsidP="008A7BAE">
      <w:pPr>
        <w:shd w:val="clear" w:color="auto" w:fill="FFFFFF"/>
        <w:spacing w:before="99" w:after="99"/>
        <w:jc w:val="center"/>
        <w:rPr>
          <w:b/>
          <w:color w:val="000000"/>
          <w:sz w:val="28"/>
          <w:szCs w:val="28"/>
          <w:lang w:val="tt-RU"/>
        </w:rPr>
      </w:pPr>
      <w:r w:rsidRPr="007C115B">
        <w:rPr>
          <w:b/>
          <w:color w:val="000000"/>
          <w:sz w:val="28"/>
          <w:szCs w:val="28"/>
        </w:rPr>
        <w:t>Экзаменационный билет № 4</w:t>
      </w:r>
    </w:p>
    <w:p w:rsidR="007C115B" w:rsidRPr="007C115B" w:rsidRDefault="007C115B" w:rsidP="008A7BAE">
      <w:pPr>
        <w:shd w:val="clear" w:color="auto" w:fill="FFFFFF"/>
        <w:spacing w:before="99" w:after="99"/>
        <w:jc w:val="center"/>
        <w:rPr>
          <w:b/>
          <w:color w:val="000000"/>
          <w:sz w:val="28"/>
          <w:szCs w:val="28"/>
          <w:lang w:val="tt-RU"/>
        </w:rPr>
      </w:pP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>1. Абсолютные величины. Виды, единицы измерения</w:t>
      </w:r>
      <w:r w:rsidR="00753DCD" w:rsidRPr="007C115B">
        <w:rPr>
          <w:rFonts w:eastAsia="Calibri"/>
          <w:b/>
          <w:sz w:val="28"/>
          <w:szCs w:val="28"/>
          <w:lang w:eastAsia="en-US"/>
        </w:rPr>
        <w:t>.</w:t>
      </w:r>
    </w:p>
    <w:p w:rsidR="00F65E28" w:rsidRPr="007C115B" w:rsidRDefault="0018792B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t xml:space="preserve">Ответ: </w:t>
      </w:r>
      <w:r w:rsidR="00F65E28" w:rsidRPr="007C115B">
        <w:rPr>
          <w:color w:val="000000"/>
          <w:sz w:val="28"/>
          <w:szCs w:val="28"/>
        </w:rPr>
        <w:t>Виды абсолютных величин: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Индивидуальная абсолютная величина – характеризует единицу совокупности Суммарная абсолютная величина – характеризует группу единиц или всю совокупность.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Абсолютные величины могут принимать как положительные, так и отрицательные значения.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Они имеют какую-либо единицу измерения. Можно выделить несколько видов единиц измерения: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1) натуральные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2) условно-натуральные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3) трудовые показатели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4) стоимостные</w:t>
      </w:r>
    </w:p>
    <w:p w:rsidR="00F65E28" w:rsidRPr="007C115B" w:rsidRDefault="00F65E28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Абсолютные показатели не всегда дают полное представление об изучаемой совокупности. Часто приходится анализировать ее изменения во времени и пространстве, изучать ее структуру, закономерности развития и пр. Для этого возникает необходимость рассчитывать относительные величины.</w:t>
      </w: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>2. Мода</w:t>
      </w:r>
      <w:r w:rsidR="00753DCD" w:rsidRPr="007C115B">
        <w:rPr>
          <w:rFonts w:eastAsia="Calibri"/>
          <w:b/>
          <w:sz w:val="28"/>
          <w:szCs w:val="28"/>
          <w:lang w:eastAsia="en-US"/>
        </w:rPr>
        <w:t>.</w:t>
      </w:r>
    </w:p>
    <w:p w:rsidR="0018792B" w:rsidRPr="007C115B" w:rsidRDefault="0018792B" w:rsidP="007C115B">
      <w:pPr>
        <w:jc w:val="both"/>
        <w:rPr>
          <w:color w:val="000000"/>
          <w:sz w:val="28"/>
          <w:szCs w:val="28"/>
        </w:rPr>
      </w:pPr>
      <w:r w:rsidRPr="007C115B">
        <w:rPr>
          <w:rFonts w:eastAsia="Calibri"/>
          <w:i/>
          <w:sz w:val="28"/>
          <w:szCs w:val="28"/>
          <w:lang w:eastAsia="en-US"/>
        </w:rPr>
        <w:t xml:space="preserve">Ответ: </w:t>
      </w:r>
      <w:r w:rsidRPr="007C115B">
        <w:rPr>
          <w:color w:val="000000"/>
          <w:sz w:val="28"/>
          <w:szCs w:val="28"/>
        </w:rPr>
        <w:t>Мода – наиболее чаще всего встречаемое значение признака.</w:t>
      </w:r>
    </w:p>
    <w:p w:rsidR="0018792B" w:rsidRPr="007C115B" w:rsidRDefault="0018792B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 xml:space="preserve">Для дискретного ряда (ряд, в котором значение варьирующего признака </w:t>
      </w:r>
      <w:proofErr w:type="gramStart"/>
      <w:r w:rsidRPr="007C115B">
        <w:rPr>
          <w:color w:val="000000"/>
          <w:sz w:val="28"/>
          <w:szCs w:val="28"/>
        </w:rPr>
        <w:t>представлены</w:t>
      </w:r>
      <w:proofErr w:type="gramEnd"/>
      <w:r w:rsidRPr="007C115B">
        <w:rPr>
          <w:color w:val="000000"/>
          <w:sz w:val="28"/>
          <w:szCs w:val="28"/>
        </w:rPr>
        <w:t xml:space="preserve"> отдельными числовыми показателями) модой является значение варьирующего признака обладающего наибольшей частотой. Для интервального ряда сначала определяется модальный интервал (т.е. содержащий моду), в случае интервального распределения с равными интервалами определяется по наибольшей частоте; с неравными интервалами – по наибольшей плотности.</w:t>
      </w:r>
    </w:p>
    <w:p w:rsidR="0018792B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>3. Задача.</w:t>
      </w: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b/>
          <w:color w:val="000000"/>
          <w:sz w:val="28"/>
          <w:szCs w:val="28"/>
        </w:rPr>
        <w:t>Имеются данные по району: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Численность занятых в экономике (Т) в базисном периоде – 70 млн. чел., в отчетном периоде – 75 млн. чел.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proofErr w:type="gramStart"/>
      <w:r w:rsidRPr="007C115B">
        <w:rPr>
          <w:b/>
          <w:color w:val="000000"/>
          <w:sz w:val="28"/>
          <w:szCs w:val="28"/>
        </w:rPr>
        <w:t>Валовой внутренний продукт региона (ВВП) в базисном периоде – 400 млрд. руб., в отчетном – 417 млрд. руб.</w:t>
      </w:r>
      <w:proofErr w:type="gramEnd"/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Полная среднегодовая стоимость основных фондов (ПС) в базисном периоде – 1800 млрд. руб., в отчетном периоде – 2000 млрд. руб.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Определите: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1) фондовооруженность труда в регионе за базисный и отчетный периоды;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2) использование основных фондов в базисном и отчетном периодах;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3) производительность труда в отчетном и базисном периоде;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4) динамику исчисленных показателей;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lastRenderedPageBreak/>
        <w:t>5) показать взаимосвязь исчисленных показателей в относительном выражении.</w:t>
      </w:r>
    </w:p>
    <w:p w:rsidR="0018792B" w:rsidRPr="007C115B" w:rsidRDefault="00A84B65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t>Ответ:</w:t>
      </w:r>
    </w:p>
    <w:p w:rsidR="00A84B65" w:rsidRPr="007C115B" w:rsidRDefault="00FC27D3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drawing>
          <wp:inline distT="0" distB="0" distL="0" distR="0">
            <wp:extent cx="2628900" cy="723900"/>
            <wp:effectExtent l="19050" t="0" r="0" b="0"/>
            <wp:docPr id="17" name="Рисунок 2" descr="https://studfiles.net/html/2706/49/html_Uh8lO1ljms.3uSO/img-qo2X4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49/html_Uh8lO1ljms.3uSO/img-qo2X4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D3" w:rsidRPr="007C115B" w:rsidRDefault="00FC27D3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drawing>
          <wp:inline distT="0" distB="0" distL="0" distR="0">
            <wp:extent cx="1685925" cy="723900"/>
            <wp:effectExtent l="19050" t="0" r="9525" b="0"/>
            <wp:docPr id="18" name="Рисунок 3" descr="https://studfiles.net/html/2706/49/html_Uh8lO1ljms.3uSO/img-Atq8k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49/html_Uh8lO1ljms.3uSO/img-Atq8k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D3" w:rsidRPr="007C115B" w:rsidRDefault="00FC27D3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drawing>
          <wp:inline distT="0" distB="0" distL="0" distR="0">
            <wp:extent cx="2066925" cy="361950"/>
            <wp:effectExtent l="19050" t="0" r="9525" b="0"/>
            <wp:docPr id="19" name="Рисунок 4" descr="https://studfiles.net/html/2706/49/html_Uh8lO1ljms.3uSO/img-0RWY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49/html_Uh8lO1ljms.3uSO/img-0RWYt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D3" w:rsidRPr="007C115B" w:rsidRDefault="00FC27D3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  <w:lang w:val="tt-RU"/>
        </w:rPr>
      </w:pPr>
      <w:r w:rsidRPr="007C115B">
        <w:rPr>
          <w:i/>
          <w:color w:val="000000"/>
          <w:sz w:val="28"/>
          <w:szCs w:val="28"/>
        </w:rPr>
        <w:drawing>
          <wp:inline distT="0" distB="0" distL="0" distR="0">
            <wp:extent cx="3705225" cy="857250"/>
            <wp:effectExtent l="19050" t="0" r="9525" b="0"/>
            <wp:docPr id="21" name="Рисунок 6" descr="https://studfiles.net/html/2706/49/html_Uh8lO1ljms.3uSO/img-yKO0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49/html_Uh8lO1ljms.3uSO/img-yKO0x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5B" w:rsidRPr="007C115B" w:rsidRDefault="007C115B" w:rsidP="007C115B">
      <w:pPr>
        <w:shd w:val="clear" w:color="auto" w:fill="FFFFFF"/>
        <w:spacing w:before="99" w:after="99"/>
        <w:jc w:val="both"/>
        <w:rPr>
          <w:i/>
          <w:color w:val="000000"/>
          <w:sz w:val="28"/>
          <w:szCs w:val="28"/>
          <w:lang w:val="tt-RU"/>
        </w:rPr>
      </w:pPr>
      <w:r w:rsidRPr="007C115B">
        <w:rPr>
          <w:i/>
          <w:color w:val="000000"/>
          <w:sz w:val="28"/>
          <w:szCs w:val="28"/>
          <w:lang w:val="tt-RU"/>
        </w:rPr>
        <w:drawing>
          <wp:inline distT="0" distB="0" distL="0" distR="0">
            <wp:extent cx="2419350" cy="200025"/>
            <wp:effectExtent l="19050" t="0" r="0" b="0"/>
            <wp:docPr id="4" name="Рисунок 7" descr="https://studfiles.net/html/2706/49/html_Uh8lO1ljms.3uSO/img-JiaG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49/html_Uh8lO1ljms.3uSO/img-JiaG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65" w:rsidRPr="007C115B" w:rsidRDefault="00A84B65" w:rsidP="007C115B">
      <w:pPr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</w:p>
    <w:p w:rsidR="008A7BAE" w:rsidRPr="007C115B" w:rsidRDefault="008A7BAE" w:rsidP="007C115B">
      <w:pPr>
        <w:shd w:val="clear" w:color="auto" w:fill="FFFFFF"/>
        <w:spacing w:before="99" w:after="99"/>
        <w:jc w:val="center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Экзаменационный билет № 8</w:t>
      </w:r>
    </w:p>
    <w:p w:rsidR="008A7BAE" w:rsidRPr="007C115B" w:rsidRDefault="008A7BAE" w:rsidP="007C115B">
      <w:pPr>
        <w:jc w:val="both"/>
        <w:rPr>
          <w:rFonts w:eastAsia="Calibri"/>
          <w:sz w:val="28"/>
          <w:szCs w:val="28"/>
          <w:lang w:eastAsia="en-US"/>
        </w:rPr>
      </w:pP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>1</w:t>
      </w:r>
      <w:r w:rsidR="0018792B" w:rsidRPr="007C115B">
        <w:rPr>
          <w:rFonts w:eastAsia="Calibri"/>
          <w:b/>
          <w:sz w:val="28"/>
          <w:szCs w:val="28"/>
          <w:lang w:eastAsia="en-US"/>
        </w:rPr>
        <w:t>. Период, время наблюдения.</w:t>
      </w:r>
    </w:p>
    <w:p w:rsidR="0018792B" w:rsidRPr="007C115B" w:rsidRDefault="0018792B" w:rsidP="007C115B">
      <w:pPr>
        <w:jc w:val="both"/>
        <w:rPr>
          <w:rFonts w:eastAsia="Calibri"/>
          <w:sz w:val="28"/>
          <w:szCs w:val="28"/>
          <w:lang w:eastAsia="en-US"/>
        </w:rPr>
      </w:pPr>
      <w:r w:rsidRPr="007C115B">
        <w:rPr>
          <w:rFonts w:eastAsia="Calibri"/>
          <w:i/>
          <w:sz w:val="28"/>
          <w:szCs w:val="28"/>
          <w:lang w:eastAsia="en-US"/>
        </w:rPr>
        <w:t xml:space="preserve">Ответ: </w:t>
      </w:r>
      <w:r w:rsidRPr="007C115B">
        <w:rPr>
          <w:color w:val="000000"/>
          <w:sz w:val="28"/>
          <w:szCs w:val="28"/>
        </w:rPr>
        <w:t xml:space="preserve">Период наблюдения – период времени, в течение которого осуществляется заполнение первичных документов в процессе </w:t>
      </w:r>
      <w:proofErr w:type="spellStart"/>
      <w:proofErr w:type="gramStart"/>
      <w:r w:rsidRPr="007C115B">
        <w:rPr>
          <w:color w:val="000000"/>
          <w:sz w:val="28"/>
          <w:szCs w:val="28"/>
        </w:rPr>
        <w:t>ст</w:t>
      </w:r>
      <w:proofErr w:type="spellEnd"/>
      <w:proofErr w:type="gramEnd"/>
      <w:r w:rsidRPr="007C115B">
        <w:rPr>
          <w:color w:val="000000"/>
          <w:sz w:val="28"/>
          <w:szCs w:val="28"/>
        </w:rPr>
        <w:t xml:space="preserve"> наблюдения. Время наблюдения – время, в течение которого проводятся обследования по разработанной программе. В статистике различают объективное и субъективное время наблюдения. Объективным временем называется время, к которому относится информация наблюдения. Оно характеризует тот период, по состоянию на который собираются или регистрируются признаки совокупности. Субъективное время наблюдения – это время производства наблюдения в </w:t>
      </w:r>
      <w:proofErr w:type="gramStart"/>
      <w:r w:rsidRPr="007C115B">
        <w:rPr>
          <w:color w:val="000000"/>
          <w:sz w:val="28"/>
          <w:szCs w:val="28"/>
        </w:rPr>
        <w:t>течение</w:t>
      </w:r>
      <w:proofErr w:type="gramEnd"/>
      <w:r w:rsidRPr="007C115B">
        <w:rPr>
          <w:color w:val="000000"/>
          <w:sz w:val="28"/>
          <w:szCs w:val="28"/>
        </w:rPr>
        <w:t xml:space="preserve"> которого должны быть собраны сведения.</w:t>
      </w: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>2. Индексы цепные</w:t>
      </w:r>
      <w:r w:rsidR="00753DCD" w:rsidRPr="007C115B">
        <w:rPr>
          <w:rFonts w:eastAsia="Calibri"/>
          <w:b/>
          <w:sz w:val="28"/>
          <w:szCs w:val="28"/>
          <w:lang w:eastAsia="en-US"/>
        </w:rPr>
        <w:t>.</w:t>
      </w:r>
    </w:p>
    <w:p w:rsidR="0018792B" w:rsidRPr="007C115B" w:rsidRDefault="0018792B" w:rsidP="007C115B">
      <w:pPr>
        <w:jc w:val="both"/>
        <w:rPr>
          <w:rFonts w:eastAsia="Calibri"/>
          <w:sz w:val="28"/>
          <w:szCs w:val="28"/>
          <w:lang w:eastAsia="en-US"/>
        </w:rPr>
      </w:pPr>
      <w:r w:rsidRPr="007C115B">
        <w:rPr>
          <w:i/>
          <w:color w:val="000000"/>
          <w:sz w:val="28"/>
          <w:szCs w:val="28"/>
        </w:rPr>
        <w:t xml:space="preserve">Ответ: </w:t>
      </w:r>
      <w:r w:rsidRPr="007C115B">
        <w:rPr>
          <w:color w:val="000000"/>
          <w:sz w:val="28"/>
          <w:szCs w:val="28"/>
        </w:rPr>
        <w:t>Цепные индексы – это система индексов в ряду динамики, рассчитанных последовательно как отношение текущего уровня ряда к предыдущему уровню ряда. Индексируемая величина каждый раз меняется и представляет собой каждый следующий период. Базисная величина также меняется и представляет собой величину, непосредственно стоящую перед индексируемой величиной. Цепные индексы применяются для оценки скорости изменения изучаемого явления от периода к периоду.</w:t>
      </w:r>
    </w:p>
    <w:p w:rsidR="008A7BAE" w:rsidRPr="007C115B" w:rsidRDefault="008A7BAE" w:rsidP="007C115B">
      <w:pPr>
        <w:jc w:val="both"/>
        <w:rPr>
          <w:rFonts w:eastAsia="Calibri"/>
          <w:b/>
          <w:sz w:val="28"/>
          <w:szCs w:val="28"/>
          <w:lang w:eastAsia="en-US"/>
        </w:rPr>
      </w:pPr>
      <w:r w:rsidRPr="007C115B">
        <w:rPr>
          <w:rFonts w:eastAsia="Calibri"/>
          <w:b/>
          <w:sz w:val="28"/>
          <w:szCs w:val="28"/>
          <w:lang w:eastAsia="en-US"/>
        </w:rPr>
        <w:t xml:space="preserve">3. </w:t>
      </w:r>
      <w:r w:rsidR="0018792B" w:rsidRPr="007C115B">
        <w:rPr>
          <w:rFonts w:eastAsia="Calibri"/>
          <w:b/>
          <w:sz w:val="28"/>
          <w:szCs w:val="28"/>
          <w:lang w:eastAsia="en-US"/>
        </w:rPr>
        <w:t>Задача.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lastRenderedPageBreak/>
        <w:t>Предприятие начало работать 20 июня. До конца месяца рабочие отработали 1110 чел.- дней. Целодневные простои составили 10 чел. - дней, неявки по всем причинам - 140 чел. - дней.</w:t>
      </w:r>
    </w:p>
    <w:p w:rsidR="008A7BAE" w:rsidRPr="007C115B" w:rsidRDefault="008A7BAE" w:rsidP="007C115B">
      <w:pPr>
        <w:jc w:val="both"/>
        <w:rPr>
          <w:b/>
          <w:color w:val="000000"/>
          <w:sz w:val="28"/>
          <w:szCs w:val="28"/>
        </w:rPr>
      </w:pPr>
      <w:r w:rsidRPr="007C115B">
        <w:rPr>
          <w:b/>
          <w:color w:val="000000"/>
          <w:sz w:val="28"/>
          <w:szCs w:val="28"/>
        </w:rPr>
        <w:t>Определите среднесписочное число рабочих предприятия за июнь, за II квартал и первое полугодие.</w:t>
      </w:r>
    </w:p>
    <w:p w:rsidR="00A84B65" w:rsidRPr="007C115B" w:rsidRDefault="00A84B65" w:rsidP="007C115B">
      <w:pPr>
        <w:jc w:val="both"/>
        <w:rPr>
          <w:i/>
          <w:color w:val="000000"/>
          <w:sz w:val="28"/>
          <w:szCs w:val="28"/>
        </w:rPr>
      </w:pPr>
      <w:r w:rsidRPr="007C115B">
        <w:rPr>
          <w:i/>
          <w:color w:val="000000"/>
          <w:sz w:val="28"/>
          <w:szCs w:val="28"/>
        </w:rPr>
        <w:t>Ответ: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Среднесписочная численность рабочих за неполный календарный период определяется делением суммы явок и неявок на полное количество календарных дней периода.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Так, среднесписочное число рабочих за июнь составляет: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(1110+10+140)/30=42 (человека)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за II квартал: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11260/90=14(человек)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за первое полугодие: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11260/180=7(человек)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или за II квартал: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42/3=14(человек)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за первое полугодие:</w:t>
      </w:r>
    </w:p>
    <w:p w:rsidR="00A84B65" w:rsidRPr="007C115B" w:rsidRDefault="00A84B65" w:rsidP="007C115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15B">
        <w:rPr>
          <w:color w:val="000000"/>
          <w:sz w:val="28"/>
          <w:szCs w:val="28"/>
        </w:rPr>
        <w:t>14/2=7(человек).</w:t>
      </w:r>
    </w:p>
    <w:p w:rsidR="00A84B65" w:rsidRPr="00A84B65" w:rsidRDefault="00A84B65" w:rsidP="008A7BAE">
      <w:pPr>
        <w:jc w:val="both"/>
        <w:rPr>
          <w:i/>
          <w:color w:val="000000"/>
        </w:rPr>
      </w:pPr>
    </w:p>
    <w:sectPr w:rsidR="00A84B65" w:rsidRPr="00A84B65" w:rsidSect="00E8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DB"/>
    <w:rsid w:val="00014CDB"/>
    <w:rsid w:val="000E385F"/>
    <w:rsid w:val="0018792B"/>
    <w:rsid w:val="001B0033"/>
    <w:rsid w:val="00737510"/>
    <w:rsid w:val="00753DCD"/>
    <w:rsid w:val="007914DA"/>
    <w:rsid w:val="007B48AE"/>
    <w:rsid w:val="007C115B"/>
    <w:rsid w:val="008A7BAE"/>
    <w:rsid w:val="00962D21"/>
    <w:rsid w:val="00A146C8"/>
    <w:rsid w:val="00A84B65"/>
    <w:rsid w:val="00B15DF8"/>
    <w:rsid w:val="00D870AA"/>
    <w:rsid w:val="00D94F99"/>
    <w:rsid w:val="00E80F3A"/>
    <w:rsid w:val="00F65E28"/>
    <w:rsid w:val="00FC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B15DF8"/>
    <w:pPr>
      <w:spacing w:before="100" w:beforeAutospacing="1" w:after="100" w:afterAutospacing="1"/>
    </w:pPr>
    <w:rPr>
      <w:lang w:eastAsia="ko-KR"/>
    </w:rPr>
  </w:style>
  <w:style w:type="paragraph" w:styleId="a6">
    <w:name w:val="Normal (Web)"/>
    <w:basedOn w:val="a"/>
    <w:uiPriority w:val="99"/>
    <w:semiHidden/>
    <w:unhideWhenUsed/>
    <w:rsid w:val="00B15DF8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7914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Гринько</dc:creator>
  <cp:lastModifiedBy>Пользователь</cp:lastModifiedBy>
  <cp:revision>2</cp:revision>
  <dcterms:created xsi:type="dcterms:W3CDTF">2019-12-11T15:07:00Z</dcterms:created>
  <dcterms:modified xsi:type="dcterms:W3CDTF">2019-12-11T15:07:00Z</dcterms:modified>
</cp:coreProperties>
</file>